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4B8D" w14:textId="63A2F518" w:rsidR="000C120B" w:rsidRDefault="000C120B" w:rsidP="000C120B">
      <w:pPr>
        <w:spacing w:before="100" w:beforeAutospacing="1" w:after="100" w:afterAutospacing="1" w:line="240" w:lineRule="auto"/>
        <w:rPr>
          <w:rFonts w:ascii="Times New Roman" w:eastAsia="Times New Roman" w:hAnsi="Times New Roman" w:cs="Times New Roman"/>
          <w:b/>
          <w:bCs/>
          <w:sz w:val="24"/>
          <w:szCs w:val="24"/>
          <w:lang w:val="ro-RO" w:eastAsia="ro-RO"/>
          <w14:ligatures w14:val="none"/>
        </w:rPr>
      </w:pPr>
      <w:r>
        <w:rPr>
          <w:rFonts w:ascii="Times New Roman" w:eastAsia="Times New Roman" w:hAnsi="Times New Roman" w:cs="Times New Roman"/>
          <w:b/>
          <w:bCs/>
          <w:sz w:val="24"/>
          <w:szCs w:val="24"/>
          <w:lang w:val="ro-RO" w:eastAsia="ro-RO"/>
          <w14:ligatures w14:val="none"/>
        </w:rPr>
        <w:t>Mai 2024</w:t>
      </w:r>
    </w:p>
    <w:p w14:paraId="3BA55D16" w14:textId="77777777" w:rsidR="000C120B" w:rsidRDefault="000C120B" w:rsidP="000B1738">
      <w:pPr>
        <w:spacing w:before="100" w:beforeAutospacing="1" w:after="100" w:afterAutospacing="1" w:line="240" w:lineRule="auto"/>
        <w:jc w:val="center"/>
        <w:rPr>
          <w:rFonts w:ascii="Times New Roman" w:eastAsia="Times New Roman" w:hAnsi="Times New Roman" w:cs="Times New Roman"/>
          <w:b/>
          <w:bCs/>
          <w:sz w:val="24"/>
          <w:szCs w:val="24"/>
          <w:lang w:val="ro-RO" w:eastAsia="ro-RO"/>
          <w14:ligatures w14:val="none"/>
        </w:rPr>
      </w:pPr>
    </w:p>
    <w:p w14:paraId="73CA8C91" w14:textId="07E01C2B" w:rsidR="000B1738" w:rsidRDefault="000B1738" w:rsidP="000B1738">
      <w:pPr>
        <w:spacing w:before="100" w:beforeAutospacing="1" w:after="100" w:afterAutospacing="1" w:line="240" w:lineRule="auto"/>
        <w:jc w:val="center"/>
        <w:rPr>
          <w:rFonts w:ascii="Times New Roman" w:eastAsia="Times New Roman" w:hAnsi="Times New Roman" w:cs="Times New Roman"/>
          <w:sz w:val="24"/>
          <w:szCs w:val="24"/>
          <w:lang w:val="ro-RO" w:eastAsia="ro-RO"/>
          <w14:ligatures w14:val="none"/>
        </w:rPr>
      </w:pPr>
      <w:r w:rsidRPr="000B1738">
        <w:rPr>
          <w:rFonts w:ascii="Times New Roman" w:eastAsia="Times New Roman" w:hAnsi="Times New Roman" w:cs="Times New Roman"/>
          <w:b/>
          <w:bCs/>
          <w:sz w:val="24"/>
          <w:szCs w:val="24"/>
          <w:lang w:val="ro-RO" w:eastAsia="ro-RO"/>
          <w14:ligatures w14:val="none"/>
        </w:rPr>
        <w:t>ANUNȚ PRIVIND ÎNCEPEREA PROCEDURILOR DE ACHIZIȚIE ÎN CADRUL PROIECTULUI</w:t>
      </w:r>
    </w:p>
    <w:p w14:paraId="5ABCAEC2" w14:textId="77777777" w:rsidR="000B1738" w:rsidRPr="000B1738" w:rsidRDefault="000B1738" w:rsidP="000B1738">
      <w:pPr>
        <w:spacing w:before="100" w:beforeAutospacing="1" w:after="100" w:afterAutospacing="1" w:line="240" w:lineRule="auto"/>
        <w:jc w:val="center"/>
        <w:rPr>
          <w:rFonts w:ascii="Times New Roman" w:eastAsia="Times New Roman" w:hAnsi="Times New Roman" w:cs="Times New Roman"/>
          <w:sz w:val="24"/>
          <w:szCs w:val="24"/>
          <w:lang w:val="ro-RO" w:eastAsia="ro-RO"/>
          <w14:ligatures w14:val="none"/>
        </w:rPr>
      </w:pPr>
    </w:p>
    <w:p w14:paraId="49471AB0" w14:textId="77777777" w:rsidR="004A03A9" w:rsidRPr="004A03A9" w:rsidRDefault="004A03A9" w:rsidP="004A03A9">
      <w:pPr>
        <w:spacing w:before="100" w:beforeAutospacing="1" w:after="100" w:afterAutospacing="1" w:line="240" w:lineRule="auto"/>
        <w:jc w:val="both"/>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 xml:space="preserve">ŞCOALA PROFESIONALĂ POIANA TURDA, în calitate de Beneficiar, anunță demararea procedurilor de achiziție în cadrul proiectului </w:t>
      </w:r>
      <w:r w:rsidRPr="004A03A9">
        <w:rPr>
          <w:rFonts w:ascii="Times New Roman" w:eastAsia="Times New Roman" w:hAnsi="Times New Roman" w:cs="Times New Roman"/>
          <w:b/>
          <w:bCs/>
          <w:sz w:val="24"/>
          <w:szCs w:val="24"/>
          <w:lang w:val="ro-RO" w:eastAsia="ro-RO"/>
          <w14:ligatures w14:val="none"/>
        </w:rPr>
        <w:t>”Dotarea cu laborator inteligent a Școlii Profesionale ‘’POIANA TURDA”</w:t>
      </w:r>
      <w:r w:rsidRPr="004A03A9">
        <w:rPr>
          <w:rFonts w:ascii="Times New Roman" w:eastAsia="Times New Roman" w:hAnsi="Times New Roman" w:cs="Times New Roman"/>
          <w:sz w:val="24"/>
          <w:szCs w:val="24"/>
          <w:lang w:val="ro-RO" w:eastAsia="ro-RO"/>
          <w14:ligatures w14:val="none"/>
        </w:rPr>
        <w:t xml:space="preserve">, cod proiect </w:t>
      </w:r>
      <w:r w:rsidRPr="004A03A9">
        <w:rPr>
          <w:rFonts w:ascii="Times New Roman" w:eastAsia="Times New Roman" w:hAnsi="Times New Roman" w:cs="Times New Roman"/>
          <w:b/>
          <w:bCs/>
          <w:sz w:val="24"/>
          <w:szCs w:val="24"/>
          <w:lang w:val="ro-RO" w:eastAsia="ro-RO"/>
          <w14:ligatures w14:val="none"/>
        </w:rPr>
        <w:t>F-PNRR-SmartLabs-2023-2868</w:t>
      </w:r>
      <w:r w:rsidRPr="004A03A9">
        <w:rPr>
          <w:rFonts w:ascii="Times New Roman" w:eastAsia="Times New Roman" w:hAnsi="Times New Roman" w:cs="Times New Roman"/>
          <w:sz w:val="24"/>
          <w:szCs w:val="24"/>
          <w:lang w:val="ro-RO" w:eastAsia="ro-RO"/>
          <w14:ligatures w14:val="none"/>
        </w:rPr>
        <w:t xml:space="preserve">, finanțat prin </w:t>
      </w:r>
      <w:r w:rsidRPr="004A03A9">
        <w:rPr>
          <w:rFonts w:ascii="Times New Roman" w:eastAsia="Times New Roman" w:hAnsi="Times New Roman" w:cs="Times New Roman"/>
          <w:b/>
          <w:bCs/>
          <w:sz w:val="24"/>
          <w:szCs w:val="24"/>
          <w:lang w:val="ro-RO" w:eastAsia="ro-RO"/>
          <w14:ligatures w14:val="none"/>
        </w:rPr>
        <w:t>Planul Național de Redresare și Reziliență (PNRR), Pilonul VI - Politici pentru noua generație, Componenta C15 - Educație, Reforma 5 - Adoptarea cadrului legislativ pentru digitalizarea educației, Investiția 9 - Asigurarea echipamentelor și a resurselor tehnologice digitale pentru unitățile de învățământ</w:t>
      </w:r>
      <w:r w:rsidRPr="004A03A9">
        <w:rPr>
          <w:rFonts w:ascii="Times New Roman" w:eastAsia="Times New Roman" w:hAnsi="Times New Roman" w:cs="Times New Roman"/>
          <w:sz w:val="24"/>
          <w:szCs w:val="24"/>
          <w:lang w:val="ro-RO" w:eastAsia="ro-RO"/>
          <w14:ligatures w14:val="none"/>
        </w:rPr>
        <w:t>.</w:t>
      </w:r>
    </w:p>
    <w:p w14:paraId="47D7C09B" w14:textId="77777777" w:rsidR="004A03A9" w:rsidRPr="004A03A9" w:rsidRDefault="004A03A9" w:rsidP="004A03A9">
      <w:pPr>
        <w:spacing w:before="100" w:beforeAutospacing="1" w:after="100" w:afterAutospacing="1" w:line="240" w:lineRule="auto"/>
        <w:jc w:val="both"/>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b/>
          <w:bCs/>
          <w:sz w:val="24"/>
          <w:szCs w:val="24"/>
          <w:lang w:val="ro-RO" w:eastAsia="ro-RO"/>
          <w14:ligatures w14:val="none"/>
        </w:rPr>
        <w:t>Perioada de implementare a proiectului:</w:t>
      </w:r>
      <w:r w:rsidRPr="004A03A9">
        <w:rPr>
          <w:rFonts w:ascii="Times New Roman" w:eastAsia="Times New Roman" w:hAnsi="Times New Roman" w:cs="Times New Roman"/>
          <w:sz w:val="24"/>
          <w:szCs w:val="24"/>
          <w:lang w:val="ro-RO" w:eastAsia="ro-RO"/>
          <w14:ligatures w14:val="none"/>
        </w:rPr>
        <w:t xml:space="preserve"> Ianuarie 2024 – Ianuarie 2025</w:t>
      </w:r>
      <w:r w:rsidRPr="004A03A9">
        <w:rPr>
          <w:rFonts w:ascii="Times New Roman" w:eastAsia="Times New Roman" w:hAnsi="Times New Roman" w:cs="Times New Roman"/>
          <w:sz w:val="24"/>
          <w:szCs w:val="24"/>
          <w:lang w:val="ro-RO" w:eastAsia="ro-RO"/>
          <w14:ligatures w14:val="none"/>
        </w:rPr>
        <w:br/>
      </w:r>
      <w:r w:rsidRPr="004A03A9">
        <w:rPr>
          <w:rFonts w:ascii="Times New Roman" w:eastAsia="Times New Roman" w:hAnsi="Times New Roman" w:cs="Times New Roman"/>
          <w:b/>
          <w:bCs/>
          <w:sz w:val="24"/>
          <w:szCs w:val="24"/>
          <w:lang w:val="ro-RO" w:eastAsia="ro-RO"/>
          <w14:ligatures w14:val="none"/>
        </w:rPr>
        <w:t>Valoarea totală a proiectului:</w:t>
      </w:r>
      <w:r w:rsidRPr="004A03A9">
        <w:rPr>
          <w:rFonts w:ascii="Times New Roman" w:eastAsia="Times New Roman" w:hAnsi="Times New Roman" w:cs="Times New Roman"/>
          <w:sz w:val="24"/>
          <w:szCs w:val="24"/>
          <w:lang w:val="ro-RO" w:eastAsia="ro-RO"/>
          <w14:ligatures w14:val="none"/>
        </w:rPr>
        <w:t xml:space="preserve"> 351.209,46 lei (fonduri nerambursabile din partea Uniunii Europene - Următoarea Generație UE)</w:t>
      </w:r>
    </w:p>
    <w:p w14:paraId="3B04DF03" w14:textId="77777777" w:rsidR="004A03A9" w:rsidRPr="004A03A9" w:rsidRDefault="004A03A9" w:rsidP="004A03A9">
      <w:pPr>
        <w:spacing w:before="100" w:beforeAutospacing="1" w:after="100" w:afterAutospacing="1" w:line="240" w:lineRule="auto"/>
        <w:jc w:val="both"/>
        <w:outlineLvl w:val="2"/>
        <w:rPr>
          <w:rFonts w:ascii="Times New Roman" w:eastAsia="Times New Roman" w:hAnsi="Times New Roman" w:cs="Times New Roman"/>
          <w:b/>
          <w:bCs/>
          <w:sz w:val="27"/>
          <w:szCs w:val="27"/>
          <w:lang w:val="ro-RO" w:eastAsia="ro-RO"/>
          <w14:ligatures w14:val="none"/>
        </w:rPr>
      </w:pPr>
      <w:r w:rsidRPr="004A03A9">
        <w:rPr>
          <w:rFonts w:ascii="Times New Roman" w:eastAsia="Times New Roman" w:hAnsi="Times New Roman" w:cs="Times New Roman"/>
          <w:b/>
          <w:bCs/>
          <w:sz w:val="27"/>
          <w:szCs w:val="27"/>
          <w:lang w:val="ro-RO" w:eastAsia="ro-RO"/>
          <w14:ligatures w14:val="none"/>
        </w:rPr>
        <w:t>Obiectivul general al proiectului</w:t>
      </w:r>
    </w:p>
    <w:p w14:paraId="44EC54B9" w14:textId="77777777" w:rsidR="004A03A9" w:rsidRPr="004A03A9" w:rsidRDefault="004A03A9" w:rsidP="004A03A9">
      <w:pPr>
        <w:spacing w:before="100" w:beforeAutospacing="1" w:after="100" w:afterAutospacing="1" w:line="240" w:lineRule="auto"/>
        <w:jc w:val="both"/>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Proiectul are drept scop dobândirea competențelor digitale avansate de către elevii liceului, prin dotarea unui laborator digital inteligent adaptat specificului unității de învățământ. Acesta va fi echipat cu tehnologie de ultimă generație, conținut educațional specific și va facilita instruirea cadrelor didactice pentru utilizarea echipamentelor.</w:t>
      </w:r>
    </w:p>
    <w:p w14:paraId="65BEA821" w14:textId="66AE7792" w:rsidR="004A03A9" w:rsidRPr="004A03A9" w:rsidRDefault="004A03A9" w:rsidP="004A03A9">
      <w:pPr>
        <w:spacing w:before="100" w:beforeAutospacing="1" w:after="100" w:afterAutospacing="1" w:line="240" w:lineRule="auto"/>
        <w:jc w:val="both"/>
        <w:outlineLvl w:val="2"/>
        <w:rPr>
          <w:rFonts w:ascii="Times New Roman" w:eastAsia="Times New Roman" w:hAnsi="Times New Roman" w:cs="Times New Roman"/>
          <w:b/>
          <w:bCs/>
          <w:sz w:val="27"/>
          <w:szCs w:val="27"/>
          <w:lang w:val="ro-RO" w:eastAsia="ro-RO"/>
          <w14:ligatures w14:val="none"/>
        </w:rPr>
      </w:pPr>
      <w:r w:rsidRPr="004A03A9">
        <w:rPr>
          <w:rFonts w:ascii="Times New Roman" w:eastAsia="Times New Roman" w:hAnsi="Times New Roman" w:cs="Times New Roman"/>
          <w:b/>
          <w:bCs/>
          <w:sz w:val="27"/>
          <w:szCs w:val="27"/>
          <w:lang w:val="ro-RO" w:eastAsia="ro-RO"/>
          <w14:ligatures w14:val="none"/>
        </w:rPr>
        <w:t>Achizițiile planificate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0"/>
        <w:gridCol w:w="4458"/>
        <w:gridCol w:w="2202"/>
        <w:gridCol w:w="1726"/>
      </w:tblGrid>
      <w:tr w:rsidR="004A03A9" w:rsidRPr="004A03A9" w14:paraId="5BAE405F" w14:textId="77777777" w:rsidTr="004A03A9">
        <w:trPr>
          <w:tblCellSpacing w:w="15" w:type="dxa"/>
        </w:trPr>
        <w:tc>
          <w:tcPr>
            <w:tcW w:w="0" w:type="auto"/>
            <w:vAlign w:val="center"/>
            <w:hideMark/>
          </w:tcPr>
          <w:p w14:paraId="448E7DBE" w14:textId="77777777" w:rsidR="004A03A9" w:rsidRPr="004A03A9" w:rsidRDefault="004A03A9" w:rsidP="004A03A9">
            <w:pPr>
              <w:spacing w:after="0" w:line="240" w:lineRule="auto"/>
              <w:jc w:val="center"/>
              <w:rPr>
                <w:rFonts w:ascii="Times New Roman" w:eastAsia="Times New Roman" w:hAnsi="Times New Roman" w:cs="Times New Roman"/>
                <w:b/>
                <w:bCs/>
                <w:sz w:val="24"/>
                <w:szCs w:val="24"/>
                <w:lang w:val="ro-RO" w:eastAsia="ro-RO"/>
                <w14:ligatures w14:val="none"/>
              </w:rPr>
            </w:pPr>
            <w:r w:rsidRPr="004A03A9">
              <w:rPr>
                <w:rFonts w:ascii="Times New Roman" w:eastAsia="Times New Roman" w:hAnsi="Times New Roman" w:cs="Times New Roman"/>
                <w:b/>
                <w:bCs/>
                <w:sz w:val="24"/>
                <w:szCs w:val="24"/>
                <w:lang w:val="ro-RO" w:eastAsia="ro-RO"/>
                <w14:ligatures w14:val="none"/>
              </w:rPr>
              <w:t>Nr. crt.</w:t>
            </w:r>
          </w:p>
        </w:tc>
        <w:tc>
          <w:tcPr>
            <w:tcW w:w="0" w:type="auto"/>
            <w:vAlign w:val="center"/>
            <w:hideMark/>
          </w:tcPr>
          <w:p w14:paraId="297AC83A" w14:textId="77777777" w:rsidR="004A03A9" w:rsidRPr="004A03A9" w:rsidRDefault="004A03A9" w:rsidP="004A03A9">
            <w:pPr>
              <w:spacing w:after="0" w:line="240" w:lineRule="auto"/>
              <w:jc w:val="center"/>
              <w:rPr>
                <w:rFonts w:ascii="Times New Roman" w:eastAsia="Times New Roman" w:hAnsi="Times New Roman" w:cs="Times New Roman"/>
                <w:b/>
                <w:bCs/>
                <w:sz w:val="24"/>
                <w:szCs w:val="24"/>
                <w:lang w:val="ro-RO" w:eastAsia="ro-RO"/>
                <w14:ligatures w14:val="none"/>
              </w:rPr>
            </w:pPr>
            <w:r w:rsidRPr="004A03A9">
              <w:rPr>
                <w:rFonts w:ascii="Times New Roman" w:eastAsia="Times New Roman" w:hAnsi="Times New Roman" w:cs="Times New Roman"/>
                <w:b/>
                <w:bCs/>
                <w:sz w:val="24"/>
                <w:szCs w:val="24"/>
                <w:lang w:val="ro-RO" w:eastAsia="ro-RO"/>
                <w14:ligatures w14:val="none"/>
              </w:rPr>
              <w:t>Obiectul achiziției</w:t>
            </w:r>
          </w:p>
        </w:tc>
        <w:tc>
          <w:tcPr>
            <w:tcW w:w="0" w:type="auto"/>
            <w:vAlign w:val="center"/>
            <w:hideMark/>
          </w:tcPr>
          <w:p w14:paraId="6660299E" w14:textId="77777777" w:rsidR="004A03A9" w:rsidRPr="004A03A9" w:rsidRDefault="004A03A9" w:rsidP="004A03A9">
            <w:pPr>
              <w:spacing w:after="0" w:line="240" w:lineRule="auto"/>
              <w:jc w:val="center"/>
              <w:rPr>
                <w:rFonts w:ascii="Times New Roman" w:eastAsia="Times New Roman" w:hAnsi="Times New Roman" w:cs="Times New Roman"/>
                <w:b/>
                <w:bCs/>
                <w:sz w:val="24"/>
                <w:szCs w:val="24"/>
                <w:lang w:val="ro-RO" w:eastAsia="ro-RO"/>
                <w14:ligatures w14:val="none"/>
              </w:rPr>
            </w:pPr>
            <w:r w:rsidRPr="004A03A9">
              <w:rPr>
                <w:rFonts w:ascii="Times New Roman" w:eastAsia="Times New Roman" w:hAnsi="Times New Roman" w:cs="Times New Roman"/>
                <w:b/>
                <w:bCs/>
                <w:sz w:val="24"/>
                <w:szCs w:val="24"/>
                <w:lang w:val="ro-RO" w:eastAsia="ro-RO"/>
                <w14:ligatures w14:val="none"/>
              </w:rPr>
              <w:t>Valoarea estimată fără TVA (lei)</w:t>
            </w:r>
          </w:p>
        </w:tc>
        <w:tc>
          <w:tcPr>
            <w:tcW w:w="0" w:type="auto"/>
            <w:vAlign w:val="center"/>
            <w:hideMark/>
          </w:tcPr>
          <w:p w14:paraId="1229765B" w14:textId="77777777" w:rsidR="004A03A9" w:rsidRPr="004A03A9" w:rsidRDefault="004A03A9" w:rsidP="004A03A9">
            <w:pPr>
              <w:spacing w:after="0" w:line="240" w:lineRule="auto"/>
              <w:jc w:val="center"/>
              <w:rPr>
                <w:rFonts w:ascii="Times New Roman" w:eastAsia="Times New Roman" w:hAnsi="Times New Roman" w:cs="Times New Roman"/>
                <w:b/>
                <w:bCs/>
                <w:sz w:val="24"/>
                <w:szCs w:val="24"/>
                <w:lang w:val="ro-RO" w:eastAsia="ro-RO"/>
                <w14:ligatures w14:val="none"/>
              </w:rPr>
            </w:pPr>
            <w:r w:rsidRPr="004A03A9">
              <w:rPr>
                <w:rFonts w:ascii="Times New Roman" w:eastAsia="Times New Roman" w:hAnsi="Times New Roman" w:cs="Times New Roman"/>
                <w:b/>
                <w:bCs/>
                <w:sz w:val="24"/>
                <w:szCs w:val="24"/>
                <w:lang w:val="ro-RO" w:eastAsia="ro-RO"/>
                <w14:ligatures w14:val="none"/>
              </w:rPr>
              <w:t>Procedura de achiziție</w:t>
            </w:r>
          </w:p>
        </w:tc>
      </w:tr>
      <w:tr w:rsidR="004A03A9" w:rsidRPr="004A03A9" w14:paraId="59727F21" w14:textId="77777777" w:rsidTr="004A03A9">
        <w:trPr>
          <w:tblCellSpacing w:w="15" w:type="dxa"/>
        </w:trPr>
        <w:tc>
          <w:tcPr>
            <w:tcW w:w="0" w:type="auto"/>
            <w:vAlign w:val="center"/>
            <w:hideMark/>
          </w:tcPr>
          <w:p w14:paraId="46E86902"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1</w:t>
            </w:r>
          </w:p>
        </w:tc>
        <w:tc>
          <w:tcPr>
            <w:tcW w:w="0" w:type="auto"/>
            <w:vAlign w:val="center"/>
            <w:hideMark/>
          </w:tcPr>
          <w:p w14:paraId="5D114C2A"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Achiziție echipamente și software</w:t>
            </w:r>
          </w:p>
        </w:tc>
        <w:tc>
          <w:tcPr>
            <w:tcW w:w="0" w:type="auto"/>
            <w:vAlign w:val="center"/>
            <w:hideMark/>
          </w:tcPr>
          <w:p w14:paraId="7BA3CA4F"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147.895,00</w:t>
            </w:r>
          </w:p>
        </w:tc>
        <w:tc>
          <w:tcPr>
            <w:tcW w:w="0" w:type="auto"/>
            <w:vAlign w:val="center"/>
            <w:hideMark/>
          </w:tcPr>
          <w:p w14:paraId="55953DD9"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Achiziție directă (AD)</w:t>
            </w:r>
          </w:p>
        </w:tc>
      </w:tr>
      <w:tr w:rsidR="004A03A9" w:rsidRPr="004A03A9" w14:paraId="6D6413FA" w14:textId="77777777" w:rsidTr="004A03A9">
        <w:trPr>
          <w:tblCellSpacing w:w="15" w:type="dxa"/>
        </w:trPr>
        <w:tc>
          <w:tcPr>
            <w:tcW w:w="0" w:type="auto"/>
            <w:vAlign w:val="center"/>
            <w:hideMark/>
          </w:tcPr>
          <w:p w14:paraId="1883F1E7"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2</w:t>
            </w:r>
          </w:p>
        </w:tc>
        <w:tc>
          <w:tcPr>
            <w:tcW w:w="0" w:type="auto"/>
            <w:vAlign w:val="center"/>
            <w:hideMark/>
          </w:tcPr>
          <w:p w14:paraId="18E3E763"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Achiziție cursuri de instruire a cadrelor didactice pentru utilizarea echipamentelor</w:t>
            </w:r>
          </w:p>
        </w:tc>
        <w:tc>
          <w:tcPr>
            <w:tcW w:w="0" w:type="auto"/>
            <w:vAlign w:val="center"/>
            <w:hideMark/>
          </w:tcPr>
          <w:p w14:paraId="7A308AD7"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30.000,00</w:t>
            </w:r>
          </w:p>
        </w:tc>
        <w:tc>
          <w:tcPr>
            <w:tcW w:w="0" w:type="auto"/>
            <w:vAlign w:val="center"/>
            <w:hideMark/>
          </w:tcPr>
          <w:p w14:paraId="334B5E0E"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Achiziție directă (AD)</w:t>
            </w:r>
          </w:p>
        </w:tc>
      </w:tr>
      <w:tr w:rsidR="004A03A9" w:rsidRPr="004A03A9" w14:paraId="19139469" w14:textId="77777777" w:rsidTr="004A03A9">
        <w:trPr>
          <w:tblCellSpacing w:w="15" w:type="dxa"/>
        </w:trPr>
        <w:tc>
          <w:tcPr>
            <w:tcW w:w="0" w:type="auto"/>
            <w:vAlign w:val="center"/>
            <w:hideMark/>
          </w:tcPr>
          <w:p w14:paraId="335F564E"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3</w:t>
            </w:r>
          </w:p>
        </w:tc>
        <w:tc>
          <w:tcPr>
            <w:tcW w:w="0" w:type="auto"/>
            <w:vAlign w:val="center"/>
            <w:hideMark/>
          </w:tcPr>
          <w:p w14:paraId="6B7ECB2B"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Achiziție de conținut educațional specific filierei tehnologice</w:t>
            </w:r>
          </w:p>
        </w:tc>
        <w:tc>
          <w:tcPr>
            <w:tcW w:w="0" w:type="auto"/>
            <w:vAlign w:val="center"/>
            <w:hideMark/>
          </w:tcPr>
          <w:p w14:paraId="7A4532D8"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116.239,00</w:t>
            </w:r>
          </w:p>
        </w:tc>
        <w:tc>
          <w:tcPr>
            <w:tcW w:w="0" w:type="auto"/>
            <w:vAlign w:val="center"/>
            <w:hideMark/>
          </w:tcPr>
          <w:p w14:paraId="4BBC7CFB"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Achiziție directă (AD)</w:t>
            </w:r>
          </w:p>
        </w:tc>
      </w:tr>
      <w:tr w:rsidR="004A03A9" w:rsidRPr="004A03A9" w14:paraId="19654BDB" w14:textId="77777777" w:rsidTr="004A03A9">
        <w:trPr>
          <w:tblCellSpacing w:w="15" w:type="dxa"/>
        </w:trPr>
        <w:tc>
          <w:tcPr>
            <w:tcW w:w="0" w:type="auto"/>
            <w:vAlign w:val="center"/>
            <w:hideMark/>
          </w:tcPr>
          <w:p w14:paraId="1F3130DA"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4</w:t>
            </w:r>
          </w:p>
        </w:tc>
        <w:tc>
          <w:tcPr>
            <w:tcW w:w="0" w:type="auto"/>
            <w:vAlign w:val="center"/>
            <w:hideMark/>
          </w:tcPr>
          <w:p w14:paraId="3D2BD138"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Achiziție servicii pentru conectarea echipamentelor la rețea</w:t>
            </w:r>
          </w:p>
        </w:tc>
        <w:tc>
          <w:tcPr>
            <w:tcW w:w="0" w:type="auto"/>
            <w:vAlign w:val="center"/>
            <w:hideMark/>
          </w:tcPr>
          <w:p w14:paraId="550629C2"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1.000,00</w:t>
            </w:r>
          </w:p>
        </w:tc>
        <w:tc>
          <w:tcPr>
            <w:tcW w:w="0" w:type="auto"/>
            <w:vAlign w:val="center"/>
            <w:hideMark/>
          </w:tcPr>
          <w:p w14:paraId="687CDE33" w14:textId="77777777" w:rsidR="004A03A9" w:rsidRPr="004A03A9" w:rsidRDefault="004A03A9" w:rsidP="004A03A9">
            <w:pPr>
              <w:spacing w:after="0" w:line="240" w:lineRule="auto"/>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Achiziție directă (AD)</w:t>
            </w:r>
          </w:p>
        </w:tc>
      </w:tr>
    </w:tbl>
    <w:p w14:paraId="54D123D0" w14:textId="77777777" w:rsidR="004A03A9" w:rsidRDefault="004A03A9" w:rsidP="004A03A9">
      <w:pPr>
        <w:spacing w:before="100" w:beforeAutospacing="1" w:after="100" w:afterAutospacing="1" w:line="240" w:lineRule="auto"/>
        <w:outlineLvl w:val="2"/>
        <w:rPr>
          <w:rFonts w:ascii="Times New Roman" w:eastAsia="Times New Roman" w:hAnsi="Times New Roman" w:cs="Times New Roman"/>
          <w:b/>
          <w:bCs/>
          <w:sz w:val="27"/>
          <w:szCs w:val="27"/>
          <w:lang w:val="ro-RO" w:eastAsia="ro-RO"/>
          <w14:ligatures w14:val="none"/>
        </w:rPr>
      </w:pPr>
    </w:p>
    <w:p w14:paraId="21D1CB57" w14:textId="77777777" w:rsidR="004A03A9" w:rsidRDefault="004A03A9" w:rsidP="004A03A9">
      <w:pPr>
        <w:spacing w:before="100" w:beforeAutospacing="1" w:after="100" w:afterAutospacing="1" w:line="240" w:lineRule="auto"/>
        <w:outlineLvl w:val="2"/>
        <w:rPr>
          <w:rFonts w:ascii="Times New Roman" w:eastAsia="Times New Roman" w:hAnsi="Times New Roman" w:cs="Times New Roman"/>
          <w:b/>
          <w:bCs/>
          <w:sz w:val="27"/>
          <w:szCs w:val="27"/>
          <w:lang w:val="ro-RO" w:eastAsia="ro-RO"/>
          <w14:ligatures w14:val="none"/>
        </w:rPr>
      </w:pPr>
    </w:p>
    <w:p w14:paraId="5E1BD7AA" w14:textId="7657CFF4" w:rsidR="004A03A9" w:rsidRPr="004A03A9" w:rsidRDefault="004A03A9" w:rsidP="004A03A9">
      <w:pPr>
        <w:spacing w:before="100" w:beforeAutospacing="1" w:after="100" w:afterAutospacing="1" w:line="240" w:lineRule="auto"/>
        <w:outlineLvl w:val="2"/>
        <w:rPr>
          <w:rFonts w:ascii="Times New Roman" w:eastAsia="Times New Roman" w:hAnsi="Times New Roman" w:cs="Times New Roman"/>
          <w:b/>
          <w:bCs/>
          <w:sz w:val="27"/>
          <w:szCs w:val="27"/>
          <w:lang w:val="ro-RO" w:eastAsia="ro-RO"/>
          <w14:ligatures w14:val="none"/>
        </w:rPr>
      </w:pPr>
      <w:r w:rsidRPr="004A03A9">
        <w:rPr>
          <w:rFonts w:ascii="Times New Roman" w:eastAsia="Times New Roman" w:hAnsi="Times New Roman" w:cs="Times New Roman"/>
          <w:b/>
          <w:bCs/>
          <w:sz w:val="27"/>
          <w:szCs w:val="27"/>
          <w:lang w:val="ro-RO" w:eastAsia="ro-RO"/>
          <w14:ligatures w14:val="none"/>
        </w:rPr>
        <w:lastRenderedPageBreak/>
        <w:t>Activitățile principale derulate în cadrul proiectului:</w:t>
      </w:r>
    </w:p>
    <w:p w14:paraId="2ACA0668" w14:textId="77777777" w:rsidR="004A03A9" w:rsidRDefault="004A03A9" w:rsidP="004A03A9">
      <w:pPr>
        <w:spacing w:before="100" w:beforeAutospacing="1" w:after="100" w:afterAutospacing="1" w:line="240" w:lineRule="auto"/>
        <w:rPr>
          <w:rFonts w:ascii="Segoe UI Symbol" w:eastAsia="Times New Roman" w:hAnsi="Segoe UI Symbol" w:cs="Segoe UI Symbol"/>
          <w:sz w:val="24"/>
          <w:szCs w:val="24"/>
          <w:lang w:val="ro-RO" w:eastAsia="ro-RO"/>
          <w14:ligatures w14:val="none"/>
        </w:rPr>
      </w:pPr>
      <w:r w:rsidRPr="004A03A9">
        <w:rPr>
          <w:rFonts w:ascii="Segoe UI Symbol" w:eastAsia="Times New Roman" w:hAnsi="Segoe UI Symbol" w:cs="Segoe UI Symbol"/>
          <w:sz w:val="24"/>
          <w:szCs w:val="24"/>
          <w:lang w:val="ro-RO" w:eastAsia="ro-RO"/>
          <w14:ligatures w14:val="none"/>
        </w:rPr>
        <w:t>✔</w:t>
      </w:r>
      <w:r w:rsidRPr="004A03A9">
        <w:rPr>
          <w:rFonts w:ascii="Times New Roman" w:eastAsia="Times New Roman" w:hAnsi="Times New Roman" w:cs="Times New Roman"/>
          <w:sz w:val="24"/>
          <w:szCs w:val="24"/>
          <w:lang w:val="ro-RO" w:eastAsia="ro-RO"/>
          <w14:ligatures w14:val="none"/>
        </w:rPr>
        <w:t xml:space="preserve"> Achiziționarea echipamentelor pentru dezvoltarea laboratorului digital inteligent (</w:t>
      </w:r>
      <w:proofErr w:type="spellStart"/>
      <w:r w:rsidRPr="004A03A9">
        <w:rPr>
          <w:rFonts w:ascii="Times New Roman" w:eastAsia="Times New Roman" w:hAnsi="Times New Roman" w:cs="Times New Roman"/>
          <w:sz w:val="24"/>
          <w:szCs w:val="24"/>
          <w:lang w:val="ro-RO" w:eastAsia="ro-RO"/>
          <w14:ligatures w14:val="none"/>
        </w:rPr>
        <w:t>smartlab</w:t>
      </w:r>
      <w:proofErr w:type="spellEnd"/>
      <w:r w:rsidRPr="004A03A9">
        <w:rPr>
          <w:rFonts w:ascii="Times New Roman" w:eastAsia="Times New Roman" w:hAnsi="Times New Roman" w:cs="Times New Roman"/>
          <w:sz w:val="24"/>
          <w:szCs w:val="24"/>
          <w:lang w:val="ro-RO" w:eastAsia="ro-RO"/>
          <w14:ligatures w14:val="none"/>
        </w:rPr>
        <w:t xml:space="preserve">), conform OME nr. 3497/2022; </w:t>
      </w:r>
    </w:p>
    <w:p w14:paraId="63818B24" w14:textId="77777777" w:rsidR="004A03A9" w:rsidRDefault="004A03A9" w:rsidP="004A03A9">
      <w:pPr>
        <w:spacing w:before="100" w:beforeAutospacing="1" w:after="100" w:afterAutospacing="1" w:line="240" w:lineRule="auto"/>
        <w:rPr>
          <w:rFonts w:ascii="Segoe UI Symbol" w:eastAsia="Times New Roman" w:hAnsi="Segoe UI Symbol" w:cs="Segoe UI Symbol"/>
          <w:sz w:val="24"/>
          <w:szCs w:val="24"/>
          <w:lang w:val="ro-RO" w:eastAsia="ro-RO"/>
          <w14:ligatures w14:val="none"/>
        </w:rPr>
      </w:pPr>
      <w:r w:rsidRPr="004A03A9">
        <w:rPr>
          <w:rFonts w:ascii="Segoe UI Symbol" w:eastAsia="Times New Roman" w:hAnsi="Segoe UI Symbol" w:cs="Segoe UI Symbol"/>
          <w:sz w:val="24"/>
          <w:szCs w:val="24"/>
          <w:lang w:val="ro-RO" w:eastAsia="ro-RO"/>
          <w14:ligatures w14:val="none"/>
        </w:rPr>
        <w:t>✔</w:t>
      </w:r>
      <w:r w:rsidRPr="004A03A9">
        <w:rPr>
          <w:rFonts w:ascii="Times New Roman" w:eastAsia="Times New Roman" w:hAnsi="Times New Roman" w:cs="Times New Roman"/>
          <w:sz w:val="24"/>
          <w:szCs w:val="24"/>
          <w:lang w:val="ro-RO" w:eastAsia="ro-RO"/>
          <w14:ligatures w14:val="none"/>
        </w:rPr>
        <w:t xml:space="preserve"> Achiziționarea de conținut educațional, software și licențe educaționale pentru distribuirea centralizată a materialelor didactice; </w:t>
      </w:r>
    </w:p>
    <w:p w14:paraId="2427FAB2" w14:textId="77777777" w:rsidR="004A03A9" w:rsidRDefault="004A03A9" w:rsidP="004A03A9">
      <w:pPr>
        <w:spacing w:before="100" w:beforeAutospacing="1" w:after="100" w:afterAutospacing="1" w:line="240" w:lineRule="auto"/>
        <w:rPr>
          <w:rFonts w:ascii="Segoe UI Symbol" w:eastAsia="Times New Roman" w:hAnsi="Segoe UI Symbol" w:cs="Segoe UI Symbol"/>
          <w:sz w:val="24"/>
          <w:szCs w:val="24"/>
          <w:lang w:val="ro-RO" w:eastAsia="ro-RO"/>
          <w14:ligatures w14:val="none"/>
        </w:rPr>
      </w:pPr>
      <w:r w:rsidRPr="004A03A9">
        <w:rPr>
          <w:rFonts w:ascii="Segoe UI Symbol" w:eastAsia="Times New Roman" w:hAnsi="Segoe UI Symbol" w:cs="Segoe UI Symbol"/>
          <w:sz w:val="24"/>
          <w:szCs w:val="24"/>
          <w:lang w:val="ro-RO" w:eastAsia="ro-RO"/>
          <w14:ligatures w14:val="none"/>
        </w:rPr>
        <w:t>✔</w:t>
      </w:r>
      <w:r w:rsidRPr="004A03A9">
        <w:rPr>
          <w:rFonts w:ascii="Times New Roman" w:eastAsia="Times New Roman" w:hAnsi="Times New Roman" w:cs="Times New Roman"/>
          <w:sz w:val="24"/>
          <w:szCs w:val="24"/>
          <w:lang w:val="ro-RO" w:eastAsia="ro-RO"/>
          <w14:ligatures w14:val="none"/>
        </w:rPr>
        <w:t xml:space="preserve"> Conectarea dispozitivelor din laboratorul inteligent la rețeaua de comunicații a unității de învățământ; </w:t>
      </w:r>
    </w:p>
    <w:p w14:paraId="6D2D7D0E" w14:textId="7BC3DDFC" w:rsidR="004A03A9" w:rsidRDefault="004A03A9" w:rsidP="004A03A9">
      <w:pPr>
        <w:spacing w:before="100" w:beforeAutospacing="1" w:after="100" w:afterAutospacing="1" w:line="240" w:lineRule="auto"/>
        <w:rPr>
          <w:rFonts w:ascii="Times New Roman" w:eastAsia="Times New Roman" w:hAnsi="Times New Roman" w:cs="Times New Roman"/>
          <w:sz w:val="24"/>
          <w:szCs w:val="24"/>
          <w:lang w:val="ro-RO" w:eastAsia="ro-RO"/>
          <w14:ligatures w14:val="none"/>
        </w:rPr>
      </w:pPr>
      <w:r w:rsidRPr="004A03A9">
        <w:rPr>
          <w:rFonts w:ascii="Segoe UI Symbol" w:eastAsia="Times New Roman" w:hAnsi="Segoe UI Symbol" w:cs="Segoe UI Symbol"/>
          <w:sz w:val="24"/>
          <w:szCs w:val="24"/>
          <w:lang w:val="ro-RO" w:eastAsia="ro-RO"/>
          <w14:ligatures w14:val="none"/>
        </w:rPr>
        <w:t>✔</w:t>
      </w:r>
      <w:r w:rsidRPr="004A03A9">
        <w:rPr>
          <w:rFonts w:ascii="Times New Roman" w:eastAsia="Times New Roman" w:hAnsi="Times New Roman" w:cs="Times New Roman"/>
          <w:sz w:val="24"/>
          <w:szCs w:val="24"/>
          <w:lang w:val="ro-RO" w:eastAsia="ro-RO"/>
          <w14:ligatures w14:val="none"/>
        </w:rPr>
        <w:t xml:space="preserve"> Organizarea a două sesiuni de instruire pentru cadrele didactice privind utilizarea echipamentelor și resurselor digitale.</w:t>
      </w:r>
    </w:p>
    <w:p w14:paraId="3DAC5FB7" w14:textId="77777777" w:rsidR="004A03A9" w:rsidRDefault="004A03A9" w:rsidP="004A03A9">
      <w:pPr>
        <w:spacing w:before="100" w:beforeAutospacing="1" w:after="100" w:afterAutospacing="1" w:line="240" w:lineRule="auto"/>
        <w:rPr>
          <w:rFonts w:ascii="Times New Roman" w:eastAsia="Times New Roman" w:hAnsi="Times New Roman" w:cs="Times New Roman"/>
          <w:sz w:val="24"/>
          <w:szCs w:val="24"/>
          <w:lang w:val="ro-RO" w:eastAsia="ro-RO"/>
          <w14:ligatures w14:val="none"/>
        </w:rPr>
      </w:pPr>
    </w:p>
    <w:p w14:paraId="0355D7EE" w14:textId="77777777" w:rsidR="004A03A9" w:rsidRPr="004A03A9" w:rsidRDefault="004A03A9" w:rsidP="004A03A9">
      <w:pPr>
        <w:spacing w:before="100" w:beforeAutospacing="1" w:after="100" w:afterAutospacing="1" w:line="240" w:lineRule="auto"/>
        <w:rPr>
          <w:rFonts w:ascii="Times New Roman" w:eastAsia="Times New Roman" w:hAnsi="Times New Roman" w:cs="Times New Roman"/>
          <w:sz w:val="24"/>
          <w:szCs w:val="24"/>
          <w:lang w:val="ro-RO" w:eastAsia="ro-RO"/>
          <w14:ligatures w14:val="none"/>
        </w:rPr>
      </w:pPr>
    </w:p>
    <w:p w14:paraId="05237C4C" w14:textId="77777777" w:rsidR="004A03A9" w:rsidRPr="004A03A9" w:rsidRDefault="004A03A9" w:rsidP="004A03A9">
      <w:pPr>
        <w:spacing w:before="100" w:beforeAutospacing="1" w:after="100" w:afterAutospacing="1" w:line="240" w:lineRule="auto"/>
        <w:jc w:val="right"/>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sz w:val="24"/>
          <w:szCs w:val="24"/>
          <w:lang w:val="ro-RO" w:eastAsia="ro-RO"/>
          <w14:ligatures w14:val="none"/>
        </w:rPr>
        <w:t>Pentru informații suplimentare, vă rugăm să ne contactați:</w:t>
      </w:r>
    </w:p>
    <w:p w14:paraId="3D642CFA" w14:textId="77777777" w:rsidR="004A03A9" w:rsidRPr="004A03A9" w:rsidRDefault="004A03A9" w:rsidP="004A03A9">
      <w:pPr>
        <w:spacing w:before="100" w:beforeAutospacing="1" w:after="100" w:afterAutospacing="1" w:line="240" w:lineRule="auto"/>
        <w:jc w:val="right"/>
        <w:rPr>
          <w:rFonts w:ascii="Times New Roman" w:eastAsia="Times New Roman" w:hAnsi="Times New Roman" w:cs="Times New Roman"/>
          <w:sz w:val="24"/>
          <w:szCs w:val="24"/>
          <w:lang w:val="ro-RO" w:eastAsia="ro-RO"/>
          <w14:ligatures w14:val="none"/>
        </w:rPr>
      </w:pPr>
      <w:r w:rsidRPr="004A03A9">
        <w:rPr>
          <w:rFonts w:ascii="Times New Roman" w:eastAsia="Times New Roman" w:hAnsi="Times New Roman" w:cs="Times New Roman"/>
          <w:b/>
          <w:bCs/>
          <w:sz w:val="24"/>
          <w:szCs w:val="24"/>
          <w:lang w:val="ro-RO" w:eastAsia="ro-RO"/>
          <w14:ligatures w14:val="none"/>
        </w:rPr>
        <w:t>ŞCOALA PROFESIONALĂ POIANA TURDA</w:t>
      </w:r>
      <w:r w:rsidRPr="004A03A9">
        <w:rPr>
          <w:rFonts w:ascii="Times New Roman" w:eastAsia="Times New Roman" w:hAnsi="Times New Roman" w:cs="Times New Roman"/>
          <w:sz w:val="24"/>
          <w:szCs w:val="24"/>
          <w:lang w:val="ro-RO" w:eastAsia="ro-RO"/>
          <w14:ligatures w14:val="none"/>
        </w:rPr>
        <w:br/>
      </w:r>
      <w:r w:rsidRPr="004A03A9">
        <w:rPr>
          <w:rFonts w:ascii="Times New Roman" w:eastAsia="Times New Roman" w:hAnsi="Times New Roman" w:cs="Times New Roman"/>
          <w:b/>
          <w:bCs/>
          <w:sz w:val="24"/>
          <w:szCs w:val="24"/>
          <w:lang w:val="ro-RO" w:eastAsia="ro-RO"/>
          <w14:ligatures w14:val="none"/>
        </w:rPr>
        <w:t>Adresă:</w:t>
      </w:r>
      <w:r w:rsidRPr="004A03A9">
        <w:rPr>
          <w:rFonts w:ascii="Times New Roman" w:eastAsia="Times New Roman" w:hAnsi="Times New Roman" w:cs="Times New Roman"/>
          <w:sz w:val="24"/>
          <w:szCs w:val="24"/>
          <w:lang w:val="ro-RO" w:eastAsia="ro-RO"/>
          <w14:ligatures w14:val="none"/>
        </w:rPr>
        <w:t xml:space="preserve"> Jud. Cluj, Municipiul Turda, Str. Câmpiei, Nr. 51</w:t>
      </w:r>
      <w:r w:rsidRPr="004A03A9">
        <w:rPr>
          <w:rFonts w:ascii="Times New Roman" w:eastAsia="Times New Roman" w:hAnsi="Times New Roman" w:cs="Times New Roman"/>
          <w:sz w:val="24"/>
          <w:szCs w:val="24"/>
          <w:lang w:val="ro-RO" w:eastAsia="ro-RO"/>
          <w14:ligatures w14:val="none"/>
        </w:rPr>
        <w:br/>
      </w:r>
      <w:r w:rsidRPr="004A03A9">
        <w:rPr>
          <w:rFonts w:ascii="Times New Roman" w:eastAsia="Times New Roman" w:hAnsi="Times New Roman" w:cs="Times New Roman"/>
          <w:b/>
          <w:bCs/>
          <w:sz w:val="24"/>
          <w:szCs w:val="24"/>
          <w:lang w:val="ro-RO" w:eastAsia="ro-RO"/>
          <w14:ligatures w14:val="none"/>
        </w:rPr>
        <w:t>Telefon:</w:t>
      </w:r>
      <w:r w:rsidRPr="004A03A9">
        <w:rPr>
          <w:rFonts w:ascii="Times New Roman" w:eastAsia="Times New Roman" w:hAnsi="Times New Roman" w:cs="Times New Roman"/>
          <w:sz w:val="24"/>
          <w:szCs w:val="24"/>
          <w:lang w:val="ro-RO" w:eastAsia="ro-RO"/>
          <w14:ligatures w14:val="none"/>
        </w:rPr>
        <w:t xml:space="preserve"> 0264 / 322 470</w:t>
      </w:r>
      <w:r w:rsidRPr="004A03A9">
        <w:rPr>
          <w:rFonts w:ascii="Times New Roman" w:eastAsia="Times New Roman" w:hAnsi="Times New Roman" w:cs="Times New Roman"/>
          <w:sz w:val="24"/>
          <w:szCs w:val="24"/>
          <w:lang w:val="ro-RO" w:eastAsia="ro-RO"/>
          <w14:ligatures w14:val="none"/>
        </w:rPr>
        <w:br/>
      </w:r>
      <w:r w:rsidRPr="004A03A9">
        <w:rPr>
          <w:rFonts w:ascii="Times New Roman" w:eastAsia="Times New Roman" w:hAnsi="Times New Roman" w:cs="Times New Roman"/>
          <w:b/>
          <w:bCs/>
          <w:sz w:val="24"/>
          <w:szCs w:val="24"/>
          <w:lang w:val="ro-RO" w:eastAsia="ro-RO"/>
          <w14:ligatures w14:val="none"/>
        </w:rPr>
        <w:t>E-mail:</w:t>
      </w:r>
      <w:r w:rsidRPr="004A03A9">
        <w:rPr>
          <w:rFonts w:ascii="Times New Roman" w:eastAsia="Times New Roman" w:hAnsi="Times New Roman" w:cs="Times New Roman"/>
          <w:sz w:val="24"/>
          <w:szCs w:val="24"/>
          <w:lang w:val="ro-RO" w:eastAsia="ro-RO"/>
          <w14:ligatures w14:val="none"/>
        </w:rPr>
        <w:t xml:space="preserve"> sampoianaturda@yahoo.com</w:t>
      </w:r>
    </w:p>
    <w:p w14:paraId="262565AC" w14:textId="086D1909" w:rsidR="00846FB0" w:rsidRPr="000B1738" w:rsidRDefault="00846FB0">
      <w:pPr>
        <w:rPr>
          <w:lang w:val="ro-RO"/>
        </w:rPr>
      </w:pPr>
    </w:p>
    <w:sectPr w:rsidR="00846FB0" w:rsidRPr="000B1738" w:rsidSect="00A557C8">
      <w:headerReference w:type="default" r:id="rId6"/>
      <w:footerReference w:type="default" r:id="rId7"/>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680D3" w14:textId="77777777" w:rsidR="004C678A" w:rsidRDefault="004C678A" w:rsidP="000B1738">
      <w:pPr>
        <w:spacing w:after="0" w:line="240" w:lineRule="auto"/>
      </w:pPr>
      <w:r>
        <w:separator/>
      </w:r>
    </w:p>
  </w:endnote>
  <w:endnote w:type="continuationSeparator" w:id="0">
    <w:p w14:paraId="43F57890" w14:textId="77777777" w:rsidR="004C678A" w:rsidRDefault="004C678A" w:rsidP="000B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BA36" w14:textId="77777777" w:rsidR="00A557C8" w:rsidRPr="00A557C8" w:rsidRDefault="00A557C8" w:rsidP="00A557C8">
    <w:pPr>
      <w:tabs>
        <w:tab w:val="left" w:pos="1357"/>
      </w:tabs>
      <w:jc w:val="center"/>
      <w:rPr>
        <w:color w:val="0047AB"/>
        <w:sz w:val="20"/>
        <w:szCs w:val="20"/>
        <w:lang w:val="pt-BR"/>
      </w:rPr>
    </w:pPr>
    <w:r w:rsidRPr="00A557C8">
      <w:rPr>
        <w:color w:val="0047AB"/>
        <w:sz w:val="20"/>
        <w:szCs w:val="20"/>
        <w:lang w:val="pt-BR"/>
      </w:rPr>
      <w:t>”Conținutul acestui material nu reprezintă în mod obligatoriu poziția oficială a Uniunii Europene sau a Guvernului României”</w:t>
    </w:r>
  </w:p>
  <w:p w14:paraId="683B2833" w14:textId="77777777" w:rsidR="00A557C8" w:rsidRPr="000C120B" w:rsidRDefault="00A557C8" w:rsidP="00A557C8">
    <w:pPr>
      <w:pStyle w:val="Footer"/>
      <w:jc w:val="center"/>
      <w:rPr>
        <w:color w:val="0047AB"/>
        <w:sz w:val="24"/>
        <w:szCs w:val="24"/>
        <w:lang w:val="pt-BR"/>
      </w:rPr>
    </w:pPr>
  </w:p>
  <w:p w14:paraId="6C948F38" w14:textId="59D1FF47" w:rsidR="00A557C8" w:rsidRDefault="00A557C8" w:rsidP="00A557C8">
    <w:pPr>
      <w:pStyle w:val="Footer"/>
      <w:jc w:val="center"/>
    </w:pPr>
    <w:r w:rsidRPr="00B51652">
      <w:rPr>
        <w:noProof/>
        <w:color w:val="0047AB"/>
        <w:sz w:val="24"/>
        <w:szCs w:val="24"/>
      </w:rPr>
      <mc:AlternateContent>
        <mc:Choice Requires="wps">
          <w:drawing>
            <wp:anchor distT="0" distB="0" distL="114300" distR="114300" simplePos="0" relativeHeight="251662336" behindDoc="0" locked="0" layoutInCell="1" allowOverlap="1" wp14:anchorId="39F715A6" wp14:editId="57064497">
              <wp:simplePos x="0" y="0"/>
              <wp:positionH relativeFrom="column">
                <wp:posOffset>3180642</wp:posOffset>
              </wp:positionH>
              <wp:positionV relativeFrom="paragraph">
                <wp:posOffset>-109976</wp:posOffset>
              </wp:positionV>
              <wp:extent cx="2214645" cy="53975"/>
              <wp:effectExtent l="0" t="0" r="14605" b="22225"/>
              <wp:wrapNone/>
              <wp:docPr id="955030209" name="Rectangle 4"/>
              <wp:cNvGraphicFramePr/>
              <a:graphic xmlns:a="http://schemas.openxmlformats.org/drawingml/2006/main">
                <a:graphicData uri="http://schemas.microsoft.com/office/word/2010/wordprocessingShape">
                  <wps:wsp>
                    <wps:cNvSpPr/>
                    <wps:spPr>
                      <a:xfrm>
                        <a:off x="0" y="0"/>
                        <a:ext cx="2214645" cy="53975"/>
                      </a:xfrm>
                      <a:prstGeom prst="rect">
                        <a:avLst/>
                      </a:prstGeom>
                      <a:solidFill>
                        <a:schemeClr val="bg1">
                          <a:lumMod val="75000"/>
                        </a:schemeClr>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5FA5A" id="Rectangle 4" o:spid="_x0000_s1026" style="position:absolute;margin-left:250.45pt;margin-top:-8.65pt;width:174.4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" fillcolor="#bfbfbf [2412]" strokecolor="#bfbfbf [2412]" strokeweight="1pt"/>
          </w:pict>
        </mc:Fallback>
      </mc:AlternateContent>
    </w:r>
    <w:r w:rsidRPr="00B51652">
      <w:rPr>
        <w:noProof/>
        <w:color w:val="0047AB"/>
        <w:sz w:val="24"/>
        <w:szCs w:val="24"/>
      </w:rPr>
      <mc:AlternateContent>
        <mc:Choice Requires="wps">
          <w:drawing>
            <wp:anchor distT="0" distB="0" distL="114300" distR="114300" simplePos="0" relativeHeight="251661312" behindDoc="0" locked="0" layoutInCell="1" allowOverlap="1" wp14:anchorId="2682330B" wp14:editId="6BECECD5">
              <wp:simplePos x="0" y="0"/>
              <wp:positionH relativeFrom="column">
                <wp:posOffset>1336675</wp:posOffset>
              </wp:positionH>
              <wp:positionV relativeFrom="paragraph">
                <wp:posOffset>-109855</wp:posOffset>
              </wp:positionV>
              <wp:extent cx="2120265" cy="53340"/>
              <wp:effectExtent l="19050" t="0" r="32385" b="22860"/>
              <wp:wrapNone/>
              <wp:docPr id="744576583" name="Arrow: Chevron 3"/>
              <wp:cNvGraphicFramePr/>
              <a:graphic xmlns:a="http://schemas.openxmlformats.org/drawingml/2006/main">
                <a:graphicData uri="http://schemas.microsoft.com/office/word/2010/wordprocessingShape">
                  <wps:wsp>
                    <wps:cNvSpPr/>
                    <wps:spPr>
                      <a:xfrm>
                        <a:off x="0" y="0"/>
                        <a:ext cx="2120265" cy="53340"/>
                      </a:xfrm>
                      <a:prstGeom prst="chevron">
                        <a:avLst/>
                      </a:prstGeom>
                      <a:solidFill>
                        <a:srgbClr val="0047AB"/>
                      </a:solidFill>
                      <a:ln>
                        <a:solidFill>
                          <a:srgbClr val="0047A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1C3F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 o:spid="_x0000_s1026" type="#_x0000_t55" style="position:absolute;margin-left:105.25pt;margin-top:-8.65pt;width:166.9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" adj="21328" fillcolor="#0047ab" strokecolor="#0047ab" strokeweight="1pt"/>
          </w:pict>
        </mc:Fallback>
      </mc:AlternateContent>
    </w:r>
    <w:r w:rsidRPr="00B51652">
      <w:rPr>
        <w:noProof/>
        <w:color w:val="0047AB"/>
        <w:sz w:val="24"/>
        <w:szCs w:val="24"/>
      </w:rPr>
      <mc:AlternateContent>
        <mc:Choice Requires="wps">
          <w:drawing>
            <wp:anchor distT="0" distB="0" distL="114300" distR="114300" simplePos="0" relativeHeight="251660288" behindDoc="0" locked="0" layoutInCell="1" allowOverlap="1" wp14:anchorId="7B469E49" wp14:editId="5F3360E9">
              <wp:simplePos x="0" y="0"/>
              <wp:positionH relativeFrom="column">
                <wp:posOffset>1235710</wp:posOffset>
              </wp:positionH>
              <wp:positionV relativeFrom="paragraph">
                <wp:posOffset>-135890</wp:posOffset>
              </wp:positionV>
              <wp:extent cx="48895" cy="106045"/>
              <wp:effectExtent l="9525" t="9525" r="55880" b="36830"/>
              <wp:wrapNone/>
              <wp:docPr id="1087894326" name="Isosceles Triangle 2"/>
              <wp:cNvGraphicFramePr/>
              <a:graphic xmlns:a="http://schemas.openxmlformats.org/drawingml/2006/main">
                <a:graphicData uri="http://schemas.microsoft.com/office/word/2010/wordprocessingShape">
                  <wps:wsp>
                    <wps:cNvSpPr/>
                    <wps:spPr>
                      <a:xfrm rot="5400000">
                        <a:off x="0" y="0"/>
                        <a:ext cx="48895" cy="106045"/>
                      </a:xfrm>
                      <a:prstGeom prst="triangle">
                        <a:avLst/>
                      </a:prstGeom>
                      <a:solidFill>
                        <a:srgbClr val="FCD116"/>
                      </a:solidFill>
                      <a:ln>
                        <a:solidFill>
                          <a:srgbClr val="FCD1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E9B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97.3pt;margin-top:-10.7pt;width:3.85pt;height:8.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" fillcolor="#fcd116" strokecolor="#fcd116" strokeweight="1pt"/>
          </w:pict>
        </mc:Fallback>
      </mc:AlternateContent>
    </w:r>
    <w:r w:rsidRPr="00B51652">
      <w:rPr>
        <w:noProof/>
        <w:color w:val="0047AB"/>
        <w:sz w:val="24"/>
        <w:szCs w:val="24"/>
      </w:rPr>
      <mc:AlternateContent>
        <mc:Choice Requires="wps">
          <w:drawing>
            <wp:anchor distT="0" distB="0" distL="114300" distR="114300" simplePos="0" relativeHeight="251659264" behindDoc="0" locked="0" layoutInCell="1" allowOverlap="1" wp14:anchorId="5119B75D" wp14:editId="629C5A20">
              <wp:simplePos x="0" y="0"/>
              <wp:positionH relativeFrom="column">
                <wp:posOffset>1104059</wp:posOffset>
              </wp:positionH>
              <wp:positionV relativeFrom="paragraph">
                <wp:posOffset>-130810</wp:posOffset>
              </wp:positionV>
              <wp:extent cx="45085" cy="97155"/>
              <wp:effectExtent l="0" t="26035" r="62230" b="43180"/>
              <wp:wrapNone/>
              <wp:docPr id="19355826" name="Isosceles Triangle 2"/>
              <wp:cNvGraphicFramePr/>
              <a:graphic xmlns:a="http://schemas.openxmlformats.org/drawingml/2006/main">
                <a:graphicData uri="http://schemas.microsoft.com/office/word/2010/wordprocessingShape">
                  <wps:wsp>
                    <wps:cNvSpPr/>
                    <wps:spPr>
                      <a:xfrm rot="5400000">
                        <a:off x="0" y="0"/>
                        <a:ext cx="45085" cy="97155"/>
                      </a:xfrm>
                      <a:prstGeom prst="triangle">
                        <a:avLst/>
                      </a:prstGeom>
                      <a:solidFill>
                        <a:srgbClr val="0047AB"/>
                      </a:solidFill>
                      <a:ln>
                        <a:solidFill>
                          <a:srgbClr val="0047A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570B0" id="Isosceles Triangle 2" o:spid="_x0000_s1026" type="#_x0000_t5" style="position:absolute;margin-left:86.95pt;margin-top:-10.3pt;width:3.55pt;height:7.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" fillcolor="#0047ab" strokecolor="#0047ab" strokeweight="1pt"/>
          </w:pict>
        </mc:Fallback>
      </mc:AlternateContent>
    </w:r>
    <w:proofErr w:type="gramStart"/>
    <w:r w:rsidRPr="00B51652">
      <w:rPr>
        <w:color w:val="0047AB"/>
        <w:sz w:val="24"/>
        <w:szCs w:val="24"/>
      </w:rPr>
      <w:t>”PNRR</w:t>
    </w:r>
    <w:proofErr w:type="gramEnd"/>
    <w:r w:rsidRPr="00B51652">
      <w:rPr>
        <w:color w:val="0047AB"/>
        <w:sz w:val="24"/>
        <w:szCs w:val="24"/>
      </w:rPr>
      <w:t xml:space="preserve">. </w:t>
    </w:r>
    <w:proofErr w:type="spellStart"/>
    <w:r w:rsidRPr="00B51652">
      <w:rPr>
        <w:color w:val="0047AB"/>
        <w:sz w:val="24"/>
        <w:szCs w:val="24"/>
      </w:rPr>
      <w:t>Finanțat</w:t>
    </w:r>
    <w:proofErr w:type="spellEnd"/>
    <w:r w:rsidRPr="00B51652">
      <w:rPr>
        <w:color w:val="0047AB"/>
        <w:sz w:val="24"/>
        <w:szCs w:val="24"/>
      </w:rPr>
      <w:t xml:space="preserve"> de </w:t>
    </w:r>
    <w:proofErr w:type="spellStart"/>
    <w:r w:rsidRPr="00B51652">
      <w:rPr>
        <w:color w:val="0047AB"/>
        <w:sz w:val="24"/>
        <w:szCs w:val="24"/>
      </w:rPr>
      <w:t>Uniunea</w:t>
    </w:r>
    <w:proofErr w:type="spellEnd"/>
    <w:r w:rsidRPr="00B51652">
      <w:rPr>
        <w:color w:val="0047AB"/>
        <w:sz w:val="24"/>
        <w:szCs w:val="24"/>
      </w:rPr>
      <w:t xml:space="preserve"> </w:t>
    </w:r>
    <w:proofErr w:type="spellStart"/>
    <w:r w:rsidRPr="00B51652">
      <w:rPr>
        <w:color w:val="0047AB"/>
        <w:sz w:val="24"/>
        <w:szCs w:val="24"/>
      </w:rPr>
      <w:t>Europeană</w:t>
    </w:r>
    <w:proofErr w:type="spellEnd"/>
    <w:r w:rsidRPr="00B51652">
      <w:rPr>
        <w:color w:val="0047AB"/>
        <w:sz w:val="24"/>
        <w:szCs w:val="24"/>
      </w:rPr>
      <w:t xml:space="preserve"> -</w:t>
    </w:r>
    <w:proofErr w:type="spellStart"/>
    <w:r w:rsidRPr="00B51652">
      <w:rPr>
        <w:color w:val="0047AB"/>
        <w:sz w:val="24"/>
        <w:szCs w:val="24"/>
      </w:rPr>
      <w:t>UrmătoareaGenerațieUE</w:t>
    </w:r>
    <w:proofErr w:type="spellEnd"/>
    <w:r w:rsidRPr="0024255E">
      <w:rPr>
        <w:color w:val="0047AB"/>
      </w:rPr>
      <w:t>”</w:t>
    </w:r>
  </w:p>
  <w:p w14:paraId="57FE8D06" w14:textId="77777777" w:rsidR="00A557C8" w:rsidRDefault="00A557C8" w:rsidP="00A557C8">
    <w:pPr>
      <w:pStyle w:val="Footer"/>
      <w:jc w:val="center"/>
    </w:pPr>
  </w:p>
  <w:p w14:paraId="1A473CE0" w14:textId="77777777" w:rsidR="00A557C8" w:rsidRPr="0041342B" w:rsidRDefault="00A557C8" w:rsidP="00A557C8">
    <w:pPr>
      <w:pStyle w:val="Footer"/>
      <w:jc w:val="center"/>
      <w:rPr>
        <w:color w:val="0047AB"/>
      </w:rPr>
    </w:pPr>
    <w:r w:rsidRPr="0041342B">
      <w:rPr>
        <w:color w:val="0047AB"/>
      </w:rPr>
      <w:t>https://mfe.gov.ro/pnrr/              https://www.facebook.com/PNRROficial/</w:t>
    </w:r>
  </w:p>
  <w:p w14:paraId="3C9DDE05" w14:textId="77777777" w:rsidR="00A557C8" w:rsidRDefault="00A55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CFA6" w14:textId="77777777" w:rsidR="004C678A" w:rsidRDefault="004C678A" w:rsidP="000B1738">
      <w:pPr>
        <w:spacing w:after="0" w:line="240" w:lineRule="auto"/>
      </w:pPr>
      <w:r>
        <w:separator/>
      </w:r>
    </w:p>
  </w:footnote>
  <w:footnote w:type="continuationSeparator" w:id="0">
    <w:p w14:paraId="31DBA5E0" w14:textId="77777777" w:rsidR="004C678A" w:rsidRDefault="004C678A" w:rsidP="000B1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0B1738" w14:paraId="7B9C665F" w14:textId="77777777" w:rsidTr="000F7533">
      <w:tc>
        <w:tcPr>
          <w:tcW w:w="3410" w:type="dxa"/>
        </w:tcPr>
        <w:p w14:paraId="3A16EB4A" w14:textId="77777777" w:rsidR="000B1738" w:rsidRDefault="000B1738" w:rsidP="000B1738">
          <w:pPr>
            <w:pStyle w:val="Header"/>
            <w:ind w:hanging="106"/>
          </w:pPr>
          <w:r>
            <w:rPr>
              <w:noProof/>
            </w:rPr>
            <w:drawing>
              <wp:inline distT="0" distB="0" distL="0" distR="0" wp14:anchorId="3A103B81" wp14:editId="1BC79A68">
                <wp:extent cx="2094721" cy="522514"/>
                <wp:effectExtent l="0" t="0" r="1270" b="0"/>
                <wp:docPr id="1908351990" name="Picture 190835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C4D4755" w14:textId="77777777" w:rsidR="000B1738" w:rsidRDefault="000B1738" w:rsidP="000B1738">
          <w:pPr>
            <w:pStyle w:val="Header"/>
            <w:jc w:val="center"/>
          </w:pPr>
          <w:r>
            <w:rPr>
              <w:noProof/>
            </w:rPr>
            <w:drawing>
              <wp:inline distT="0" distB="0" distL="0" distR="0" wp14:anchorId="537B59C0" wp14:editId="3E2F1003">
                <wp:extent cx="552450" cy="549994"/>
                <wp:effectExtent l="0" t="0" r="0" b="2540"/>
                <wp:docPr id="1879336625" name="Picture 187933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BB64C5D" w14:textId="77777777" w:rsidR="000B1738" w:rsidRDefault="000B1738" w:rsidP="000B1738">
          <w:pPr>
            <w:pStyle w:val="Header"/>
            <w:ind w:firstLine="193"/>
            <w:jc w:val="right"/>
          </w:pPr>
          <w:r>
            <w:rPr>
              <w:noProof/>
            </w:rPr>
            <w:drawing>
              <wp:inline distT="0" distB="0" distL="0" distR="0" wp14:anchorId="2E862732" wp14:editId="6B9A766A">
                <wp:extent cx="2237751" cy="361740"/>
                <wp:effectExtent l="0" t="0" r="0" b="635"/>
                <wp:docPr id="1048425872" name="Picture 104842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3B93E38" w14:textId="77777777" w:rsidR="000B1738" w:rsidRDefault="000B17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38"/>
    <w:rsid w:val="000B1738"/>
    <w:rsid w:val="000C120B"/>
    <w:rsid w:val="001156AA"/>
    <w:rsid w:val="004A03A9"/>
    <w:rsid w:val="004C678A"/>
    <w:rsid w:val="005B0933"/>
    <w:rsid w:val="005B51A4"/>
    <w:rsid w:val="00623F1F"/>
    <w:rsid w:val="00846FB0"/>
    <w:rsid w:val="00A557C8"/>
    <w:rsid w:val="00AE3F84"/>
    <w:rsid w:val="00B01E69"/>
    <w:rsid w:val="00D61F46"/>
    <w:rsid w:val="00E606EC"/>
    <w:rsid w:val="00EF55E3"/>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B894"/>
  <w15:chartTrackingRefBased/>
  <w15:docId w15:val="{A26AB0D4-F414-4929-8D2A-1D855E9C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B1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38"/>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B1738"/>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0B1738"/>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B1738"/>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B1738"/>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B173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B173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B173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B173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B1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73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B1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73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B1738"/>
    <w:pPr>
      <w:spacing w:before="160"/>
      <w:jc w:val="center"/>
    </w:pPr>
    <w:rPr>
      <w:i/>
      <w:iCs/>
      <w:color w:val="404040" w:themeColor="text1" w:themeTint="BF"/>
    </w:rPr>
  </w:style>
  <w:style w:type="character" w:customStyle="1" w:styleId="QuoteChar">
    <w:name w:val="Quote Char"/>
    <w:basedOn w:val="DefaultParagraphFont"/>
    <w:link w:val="Quote"/>
    <w:uiPriority w:val="29"/>
    <w:rsid w:val="000B1738"/>
    <w:rPr>
      <w:i/>
      <w:iCs/>
      <w:color w:val="404040" w:themeColor="text1" w:themeTint="BF"/>
      <w:lang w:val="en-US"/>
    </w:rPr>
  </w:style>
  <w:style w:type="paragraph" w:styleId="ListParagraph">
    <w:name w:val="List Paragraph"/>
    <w:basedOn w:val="Normal"/>
    <w:uiPriority w:val="34"/>
    <w:qFormat/>
    <w:rsid w:val="000B1738"/>
    <w:pPr>
      <w:ind w:left="720"/>
      <w:contextualSpacing/>
    </w:pPr>
  </w:style>
  <w:style w:type="character" w:styleId="IntenseEmphasis">
    <w:name w:val="Intense Emphasis"/>
    <w:basedOn w:val="DefaultParagraphFont"/>
    <w:uiPriority w:val="21"/>
    <w:qFormat/>
    <w:rsid w:val="000B1738"/>
    <w:rPr>
      <w:i/>
      <w:iCs/>
      <w:color w:val="2F5496" w:themeColor="accent1" w:themeShade="BF"/>
    </w:rPr>
  </w:style>
  <w:style w:type="paragraph" w:styleId="IntenseQuote">
    <w:name w:val="Intense Quote"/>
    <w:basedOn w:val="Normal"/>
    <w:next w:val="Normal"/>
    <w:link w:val="IntenseQuoteChar"/>
    <w:uiPriority w:val="30"/>
    <w:qFormat/>
    <w:rsid w:val="000B1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738"/>
    <w:rPr>
      <w:i/>
      <w:iCs/>
      <w:color w:val="2F5496" w:themeColor="accent1" w:themeShade="BF"/>
      <w:lang w:val="en-US"/>
    </w:rPr>
  </w:style>
  <w:style w:type="character" w:styleId="IntenseReference">
    <w:name w:val="Intense Reference"/>
    <w:basedOn w:val="DefaultParagraphFont"/>
    <w:uiPriority w:val="32"/>
    <w:qFormat/>
    <w:rsid w:val="000B1738"/>
    <w:rPr>
      <w:b/>
      <w:bCs/>
      <w:smallCaps/>
      <w:color w:val="2F5496" w:themeColor="accent1" w:themeShade="BF"/>
      <w:spacing w:val="5"/>
    </w:rPr>
  </w:style>
  <w:style w:type="paragraph" w:styleId="Header">
    <w:name w:val="header"/>
    <w:aliases w:val="Caracter Caracter Caracter Caracter"/>
    <w:basedOn w:val="Normal"/>
    <w:link w:val="HeaderChar"/>
    <w:uiPriority w:val="99"/>
    <w:unhideWhenUsed/>
    <w:rsid w:val="000B1738"/>
    <w:pPr>
      <w:tabs>
        <w:tab w:val="center" w:pos="4513"/>
        <w:tab w:val="right" w:pos="9026"/>
      </w:tabs>
      <w:spacing w:after="0" w:line="240" w:lineRule="auto"/>
    </w:pPr>
  </w:style>
  <w:style w:type="character" w:customStyle="1" w:styleId="HeaderChar">
    <w:name w:val="Header Char"/>
    <w:aliases w:val="Caracter Caracter Caracter Caracter Char"/>
    <w:basedOn w:val="DefaultParagraphFont"/>
    <w:link w:val="Header"/>
    <w:uiPriority w:val="99"/>
    <w:rsid w:val="000B1738"/>
    <w:rPr>
      <w:lang w:val="en-US"/>
    </w:rPr>
  </w:style>
  <w:style w:type="paragraph" w:styleId="Footer">
    <w:name w:val="footer"/>
    <w:basedOn w:val="Normal"/>
    <w:link w:val="FooterChar"/>
    <w:uiPriority w:val="99"/>
    <w:unhideWhenUsed/>
    <w:rsid w:val="000B1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738"/>
    <w:rPr>
      <w:lang w:val="en-US"/>
    </w:rPr>
  </w:style>
  <w:style w:type="table" w:styleId="TableGrid">
    <w:name w:val="Table Grid"/>
    <w:basedOn w:val="TableNormal"/>
    <w:uiPriority w:val="39"/>
    <w:rsid w:val="000B1738"/>
    <w:pPr>
      <w:spacing w:after="0" w:line="240" w:lineRule="auto"/>
    </w:pPr>
    <w:rPr>
      <w:rFonts w:eastAsiaTheme="minorEastAsia"/>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37827">
      <w:bodyDiv w:val="1"/>
      <w:marLeft w:val="0"/>
      <w:marRight w:val="0"/>
      <w:marTop w:val="0"/>
      <w:marBottom w:val="0"/>
      <w:divBdr>
        <w:top w:val="none" w:sz="0" w:space="0" w:color="auto"/>
        <w:left w:val="none" w:sz="0" w:space="0" w:color="auto"/>
        <w:bottom w:val="none" w:sz="0" w:space="0" w:color="auto"/>
        <w:right w:val="none" w:sz="0" w:space="0" w:color="auto"/>
      </w:divBdr>
    </w:div>
    <w:div w:id="401680497">
      <w:bodyDiv w:val="1"/>
      <w:marLeft w:val="0"/>
      <w:marRight w:val="0"/>
      <w:marTop w:val="0"/>
      <w:marBottom w:val="0"/>
      <w:divBdr>
        <w:top w:val="none" w:sz="0" w:space="0" w:color="auto"/>
        <w:left w:val="none" w:sz="0" w:space="0" w:color="auto"/>
        <w:bottom w:val="none" w:sz="0" w:space="0" w:color="auto"/>
        <w:right w:val="none" w:sz="0" w:space="0" w:color="auto"/>
      </w:divBdr>
    </w:div>
    <w:div w:id="490633491">
      <w:bodyDiv w:val="1"/>
      <w:marLeft w:val="0"/>
      <w:marRight w:val="0"/>
      <w:marTop w:val="0"/>
      <w:marBottom w:val="0"/>
      <w:divBdr>
        <w:top w:val="none" w:sz="0" w:space="0" w:color="auto"/>
        <w:left w:val="none" w:sz="0" w:space="0" w:color="auto"/>
        <w:bottom w:val="none" w:sz="0" w:space="0" w:color="auto"/>
        <w:right w:val="none" w:sz="0" w:space="0" w:color="auto"/>
      </w:divBdr>
    </w:div>
    <w:div w:id="758722270">
      <w:bodyDiv w:val="1"/>
      <w:marLeft w:val="0"/>
      <w:marRight w:val="0"/>
      <w:marTop w:val="0"/>
      <w:marBottom w:val="0"/>
      <w:divBdr>
        <w:top w:val="none" w:sz="0" w:space="0" w:color="auto"/>
        <w:left w:val="none" w:sz="0" w:space="0" w:color="auto"/>
        <w:bottom w:val="none" w:sz="0" w:space="0" w:color="auto"/>
        <w:right w:val="none" w:sz="0" w:space="0" w:color="auto"/>
      </w:divBdr>
    </w:div>
    <w:div w:id="1159269281">
      <w:bodyDiv w:val="1"/>
      <w:marLeft w:val="0"/>
      <w:marRight w:val="0"/>
      <w:marTop w:val="0"/>
      <w:marBottom w:val="0"/>
      <w:divBdr>
        <w:top w:val="none" w:sz="0" w:space="0" w:color="auto"/>
        <w:left w:val="none" w:sz="0" w:space="0" w:color="auto"/>
        <w:bottom w:val="none" w:sz="0" w:space="0" w:color="auto"/>
        <w:right w:val="none" w:sz="0" w:space="0" w:color="auto"/>
      </w:divBdr>
    </w:div>
    <w:div w:id="1252861567">
      <w:bodyDiv w:val="1"/>
      <w:marLeft w:val="0"/>
      <w:marRight w:val="0"/>
      <w:marTop w:val="0"/>
      <w:marBottom w:val="0"/>
      <w:divBdr>
        <w:top w:val="none" w:sz="0" w:space="0" w:color="auto"/>
        <w:left w:val="none" w:sz="0" w:space="0" w:color="auto"/>
        <w:bottom w:val="none" w:sz="0" w:space="0" w:color="auto"/>
        <w:right w:val="none" w:sz="0" w:space="0" w:color="auto"/>
      </w:divBdr>
    </w:div>
    <w:div w:id="1446726939">
      <w:bodyDiv w:val="1"/>
      <w:marLeft w:val="0"/>
      <w:marRight w:val="0"/>
      <w:marTop w:val="0"/>
      <w:marBottom w:val="0"/>
      <w:divBdr>
        <w:top w:val="none" w:sz="0" w:space="0" w:color="auto"/>
        <w:left w:val="none" w:sz="0" w:space="0" w:color="auto"/>
        <w:bottom w:val="none" w:sz="0" w:space="0" w:color="auto"/>
        <w:right w:val="none" w:sz="0" w:space="0" w:color="auto"/>
      </w:divBdr>
    </w:div>
    <w:div w:id="1587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364</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2025-01-30T06:29:00Z</dcterms:created>
  <dcterms:modified xsi:type="dcterms:W3CDTF">2025-01-30T07:14:00Z</dcterms:modified>
</cp:coreProperties>
</file>